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E5F" w:rsidRDefault="00994E5F" w:rsidP="005900AF"/>
    <w:p w:rsidR="00994E5F" w:rsidRPr="00994E5F" w:rsidRDefault="00994E5F" w:rsidP="00994E5F">
      <w:pPr>
        <w:pStyle w:val="1"/>
      </w:pPr>
      <w:r>
        <w:t>Управление памятью сегментами по запросу</w:t>
      </w:r>
    </w:p>
    <w:p w:rsidR="004442E3" w:rsidRDefault="00994E5F" w:rsidP="005900AF">
      <w:r>
        <w:t>Страница – единица физического деления памяти, размер страницы определен в системе.</w:t>
      </w:r>
    </w:p>
    <w:p w:rsidR="00994E5F" w:rsidRDefault="00994E5F" w:rsidP="005900AF">
      <w:r>
        <w:t>Сегмент – единица логического деления памяти. Поэтому дополнительно о нем должен быть известен его размер.</w:t>
      </w:r>
    </w:p>
    <w:p w:rsidR="00994E5F" w:rsidRDefault="00994E5F" w:rsidP="005900AF">
      <w:r>
        <w:t>Схема преобразования при этом будет выглядеть следующим образом:</w:t>
      </w:r>
    </w:p>
    <w:p w:rsidR="00994E5F" w:rsidRDefault="00994E5F" w:rsidP="005900AF">
      <w:r>
        <w:t>(рисунок) – след раз</w:t>
      </w:r>
    </w:p>
    <w:p w:rsidR="008E749E" w:rsidRDefault="008E749E" w:rsidP="005900AF"/>
    <w:p w:rsidR="008E749E" w:rsidRDefault="008E749E" w:rsidP="000A0D55">
      <w:pPr>
        <w:pStyle w:val="1"/>
      </w:pPr>
      <w:r>
        <w:t xml:space="preserve">Реализация управления памятью </w:t>
      </w:r>
    </w:p>
    <w:p w:rsidR="008E749E" w:rsidRDefault="008E749E" w:rsidP="005900AF">
      <w:r>
        <w:t>В 64 разрядных аппаратно сегментация не поддерживается. ЛР по защищенному режиму – работа с сегментацией (</w:t>
      </w:r>
      <w:r>
        <w:rPr>
          <w:lang w:val="en-US"/>
        </w:rPr>
        <w:t>GDT</w:t>
      </w:r>
      <w:r>
        <w:t>). Сегментация в ЗР – запутанная тема. Она была реализована в самых первых процессорах, поддерживающих виртуальную память. Но от нее уходя</w:t>
      </w:r>
      <w:r w:rsidR="0051007E">
        <w:t xml:space="preserve"> </w:t>
      </w:r>
      <w:r>
        <w:t>т, переходя на страничное преобразование.</w:t>
      </w:r>
    </w:p>
    <w:p w:rsidR="008E749E" w:rsidRDefault="008E749E" w:rsidP="005900AF">
      <w:r>
        <w:t>Рассмотренные ранее схемы реализованы в реальных системах, это рабочие вещи.</w:t>
      </w:r>
    </w:p>
    <w:p w:rsidR="000A0D55" w:rsidRDefault="008E749E" w:rsidP="005900AF">
      <w:r>
        <w:t xml:space="preserve">Начинаем со старой инфы – Медник и </w:t>
      </w:r>
      <w:proofErr w:type="spellStart"/>
      <w:r>
        <w:t>Денован</w:t>
      </w:r>
      <w:proofErr w:type="spellEnd"/>
      <w:r>
        <w:t xml:space="preserve"> (</w:t>
      </w:r>
      <w:r>
        <w:rPr>
          <w:lang w:val="en-US"/>
        </w:rPr>
        <w:t>IBM</w:t>
      </w:r>
      <w:r w:rsidRPr="008E749E">
        <w:t xml:space="preserve"> 360)</w:t>
      </w:r>
      <w:r>
        <w:t>. Цифры оставлены, как было в книге</w:t>
      </w:r>
      <w:r w:rsidR="00FB0259">
        <w:t xml:space="preserve">. Значения флагов изменены, в современных системах состояние </w:t>
      </w:r>
      <w:r w:rsidR="00FB0259">
        <w:rPr>
          <w:lang w:val="en-US"/>
        </w:rPr>
        <w:t>transit</w:t>
      </w:r>
      <w:r w:rsidR="00FB0259" w:rsidRPr="00FB0259">
        <w:t xml:space="preserve"> </w:t>
      </w:r>
      <w:r w:rsidR="00FB0259">
        <w:t xml:space="preserve">не указывается, но мы оставим – значит, что страница начала запружаться, но еще не загружена (остальные – </w:t>
      </w:r>
      <w:r w:rsidR="00FB0259">
        <w:rPr>
          <w:lang w:val="en-US"/>
        </w:rPr>
        <w:t>access</w:t>
      </w:r>
      <w:r w:rsidR="00FB0259" w:rsidRPr="00FB0259">
        <w:t xml:space="preserve">, </w:t>
      </w:r>
      <w:r w:rsidR="00FB0259">
        <w:rPr>
          <w:lang w:val="en-US"/>
        </w:rPr>
        <w:t>dirty</w:t>
      </w:r>
      <w:r w:rsidR="00FB0259" w:rsidRPr="00FB0259">
        <w:t>)</w:t>
      </w:r>
    </w:p>
    <w:p w:rsidR="000A0D55" w:rsidRDefault="000A0D55" w:rsidP="005900AF">
      <w:r>
        <w:rPr>
          <w:noProof/>
          <w:lang w:eastAsia="ru-RU"/>
        </w:rPr>
        <w:drawing>
          <wp:inline distT="0" distB="0" distL="0" distR="0" wp14:anchorId="66EB1D8F" wp14:editId="07EDEC7F">
            <wp:extent cx="5154385" cy="214045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128" t="6954" r="22381" b="71403"/>
                    <a:stretch/>
                  </pic:blipFill>
                  <pic:spPr bwMode="auto">
                    <a:xfrm>
                      <a:off x="0" y="0"/>
                      <a:ext cx="5200284" cy="21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E1" w:rsidRDefault="009520E1" w:rsidP="005900AF">
      <w:pPr>
        <w:rPr>
          <w:noProof/>
          <w:lang w:eastAsia="ru-RU"/>
        </w:rPr>
      </w:pPr>
    </w:p>
    <w:p w:rsidR="009520E1" w:rsidRDefault="009520E1" w:rsidP="005900AF">
      <w:r>
        <w:rPr>
          <w:noProof/>
          <w:lang w:eastAsia="ru-RU"/>
        </w:rPr>
        <w:lastRenderedPageBreak/>
        <w:drawing>
          <wp:inline distT="0" distB="0" distL="0" distR="0" wp14:anchorId="51FDA8E4" wp14:editId="3AE11693">
            <wp:extent cx="4599214" cy="613299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9067" b="19364"/>
                    <a:stretch/>
                  </pic:blipFill>
                  <pic:spPr bwMode="auto">
                    <a:xfrm>
                      <a:off x="0" y="0"/>
                      <a:ext cx="4606794" cy="614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2E" w:rsidRDefault="0028082E" w:rsidP="005900AF">
      <w:hyperlink r:id="rId7" w:history="1">
        <w:r w:rsidRPr="00DA0676">
          <w:rPr>
            <w:rStyle w:val="a4"/>
          </w:rPr>
          <w:t>http://repo.ssau.ru/bitstream/Metodicheskie-ukazaniya/Algoritmy-upravleniya-pamyatu-Elektronnyi-resurs-metod-ukazaniya-k-lab-rabote-po-kursu-Sistem-programmirovanie-53513/1/Куприянов%20А.В.%20Алгоритмы%20управления.pdf</w:t>
        </w:r>
      </w:hyperlink>
    </w:p>
    <w:p w:rsidR="0028082E" w:rsidRPr="00321BD7" w:rsidRDefault="0028082E" w:rsidP="005900AF">
      <w:pPr>
        <w:rPr>
          <w:lang w:val="en-US"/>
        </w:rPr>
      </w:pPr>
      <w:r>
        <w:t xml:space="preserve"> </w:t>
      </w:r>
      <w:bookmarkStart w:id="0" w:name="_GoBack"/>
      <w:bookmarkEnd w:id="0"/>
    </w:p>
    <w:p w:rsidR="00B36E5C" w:rsidRDefault="00FB0259" w:rsidP="005900AF">
      <w:r>
        <w:t>Картинка показывает, что на самом деле программа лежит во вторичной памяти. Безусловно, в системе должна существовать информация, которая позво</w:t>
      </w:r>
      <w:r w:rsidR="000A0D55">
        <w:t>ляет загружать из вторичной в оперативную</w:t>
      </w:r>
      <w:r>
        <w:t xml:space="preserve">. То </w:t>
      </w:r>
      <w:r w:rsidR="00B36E5C">
        <w:t>есть</w:t>
      </w:r>
      <w:r>
        <w:t xml:space="preserve"> используется АП вторичной памяти. При этом АП диска </w:t>
      </w:r>
      <w:r w:rsidR="00B36E5C">
        <w:t>делится</w:t>
      </w:r>
      <w:r>
        <w:t xml:space="preserve"> на 2 неравные части. 1 часть – </w:t>
      </w:r>
      <w:r w:rsidR="00B36E5C">
        <w:t>область</w:t>
      </w:r>
      <w:r>
        <w:t xml:space="preserve"> </w:t>
      </w:r>
      <w:r>
        <w:rPr>
          <w:lang w:val="en-US"/>
        </w:rPr>
        <w:t>swapping</w:t>
      </w:r>
      <w:r w:rsidRPr="00FB0259">
        <w:t xml:space="preserve"> (</w:t>
      </w:r>
      <w:r>
        <w:rPr>
          <w:lang w:val="en-US"/>
        </w:rPr>
        <w:t>paging</w:t>
      </w:r>
      <w:r w:rsidRPr="00FB0259">
        <w:t xml:space="preserve">), </w:t>
      </w:r>
      <w:r>
        <w:t xml:space="preserve">размер определялся </w:t>
      </w:r>
      <w:r w:rsidR="00B36E5C">
        <w:t>пользователем</w:t>
      </w:r>
      <w:r>
        <w:t xml:space="preserve"> вручную раньше, сейчас – </w:t>
      </w:r>
      <w:r w:rsidR="00B36E5C">
        <w:t>необязательно</w:t>
      </w:r>
      <w:r>
        <w:t xml:space="preserve">, но можно поменять размер. Остальная часть </w:t>
      </w:r>
      <w:r w:rsidR="00B36E5C">
        <w:t>отведена</w:t>
      </w:r>
      <w:r>
        <w:t xml:space="preserve"> </w:t>
      </w:r>
      <w:r w:rsidR="00B36E5C">
        <w:t>файловой</w:t>
      </w:r>
      <w:r>
        <w:t xml:space="preserve"> </w:t>
      </w:r>
      <w:r w:rsidR="00B36E5C">
        <w:t>подсистеме</w:t>
      </w:r>
      <w:r>
        <w:t xml:space="preserve"> (</w:t>
      </w:r>
      <w:r w:rsidR="00B36E5C">
        <w:t>обычные</w:t>
      </w:r>
      <w:r>
        <w:t xml:space="preserve"> файлы – файлы, которые создаются </w:t>
      </w:r>
      <w:r>
        <w:lastRenderedPageBreak/>
        <w:t xml:space="preserve">различными приложениями – блокнот, </w:t>
      </w:r>
      <w:r>
        <w:rPr>
          <w:lang w:val="en-US"/>
        </w:rPr>
        <w:t>Word</w:t>
      </w:r>
      <w:r>
        <w:t xml:space="preserve">, </w:t>
      </w:r>
      <w:r>
        <w:rPr>
          <w:lang w:val="en-US"/>
        </w:rPr>
        <w:t>Paint</w:t>
      </w:r>
      <w:r>
        <w:t>, - для все</w:t>
      </w:r>
      <w:r w:rsidR="000A0D55">
        <w:t>х</w:t>
      </w:r>
      <w:r>
        <w:t xml:space="preserve"> характерно, что они хранятся на диске</w:t>
      </w:r>
      <w:r w:rsidR="000A0D55">
        <w:t>, то есть</w:t>
      </w:r>
      <w:r>
        <w:t xml:space="preserve"> во вторичной памяти – польз</w:t>
      </w:r>
      <w:r w:rsidR="000A0D55">
        <w:t>ователь</w:t>
      </w:r>
      <w:r>
        <w:t xml:space="preserve"> заинтересован в длительном хранении на </w:t>
      </w:r>
      <w:r w:rsidR="00B36E5C">
        <w:t>энергонезависимых</w:t>
      </w:r>
      <w:r>
        <w:t xml:space="preserve"> </w:t>
      </w:r>
      <w:r w:rsidR="00B36E5C">
        <w:t>устройствах</w:t>
      </w:r>
      <w:r>
        <w:t xml:space="preserve">. </w:t>
      </w:r>
      <w:r w:rsidR="00B36E5C">
        <w:t>Это связано с парадигмой «</w:t>
      </w:r>
      <w:r>
        <w:t xml:space="preserve">В </w:t>
      </w:r>
      <w:r>
        <w:rPr>
          <w:lang w:val="en-US"/>
        </w:rPr>
        <w:t>Unix</w:t>
      </w:r>
      <w:r w:rsidRPr="00FB0259">
        <w:t xml:space="preserve"> все файл</w:t>
      </w:r>
      <w:r w:rsidR="00B36E5C">
        <w:t>»</w:t>
      </w:r>
      <w:r w:rsidRPr="00FB0259">
        <w:t xml:space="preserve">. </w:t>
      </w:r>
      <w:r>
        <w:t xml:space="preserve">В системах есть и другие файлы- </w:t>
      </w:r>
      <w:proofErr w:type="spellStart"/>
      <w:r>
        <w:rPr>
          <w:lang w:val="en-US"/>
        </w:rPr>
        <w:t>softlink</w:t>
      </w:r>
      <w:proofErr w:type="spellEnd"/>
      <w:r w:rsidRPr="00B36E5C">
        <w:t xml:space="preserve">, </w:t>
      </w:r>
      <w:r>
        <w:rPr>
          <w:lang w:val="en-US"/>
        </w:rPr>
        <w:t>pipe</w:t>
      </w:r>
      <w:r w:rsidRPr="00B36E5C">
        <w:t xml:space="preserve">, </w:t>
      </w:r>
      <w:r>
        <w:t>различные устройства</w:t>
      </w:r>
      <w:r w:rsidR="00B36E5C">
        <w:t xml:space="preserve">. </w:t>
      </w:r>
    </w:p>
    <w:p w:rsidR="00B36E5C" w:rsidRDefault="00B36E5C" w:rsidP="005900AF">
      <w:r>
        <w:t>Видно, что программа во вторичной, есть таблица страниц и карта файла. Страница, которая подгружается тоже рассматривается как файл – скопировать содержимое страницы в ОП</w:t>
      </w:r>
    </w:p>
    <w:p w:rsidR="00B36E5C" w:rsidRDefault="00B36E5C" w:rsidP="005900AF">
      <w:r>
        <w:t xml:space="preserve">Если в системе выделена специальная область для </w:t>
      </w:r>
      <w:r>
        <w:rPr>
          <w:lang w:val="en-US"/>
        </w:rPr>
        <w:t>paging</w:t>
      </w:r>
      <w:r>
        <w:t>, а это сейчас делается, то: сама программа (исполняе</w:t>
      </w:r>
      <w:r w:rsidR="000A0D55">
        <w:t xml:space="preserve">мый файл) занимает АП диска, </w:t>
      </w:r>
      <w:r>
        <w:t>и из этой области начинается копирование страниц в ОП и вытеснение. В результате программа</w:t>
      </w:r>
      <w:r w:rsidR="000A0D55">
        <w:t xml:space="preserve"> существует</w:t>
      </w:r>
      <w:r>
        <w:t xml:space="preserve"> ка</w:t>
      </w:r>
      <w:r w:rsidR="000A0D55">
        <w:t>к</w:t>
      </w:r>
      <w:r>
        <w:t xml:space="preserve"> минимум в 3 копиях. Чтобы использовать АП эффективней, используется так называемая одноуровневая память. </w:t>
      </w:r>
    </w:p>
    <w:p w:rsidR="00B36E5C" w:rsidRDefault="00B36E5C" w:rsidP="005900AF">
      <w:r>
        <w:t>(</w:t>
      </w:r>
      <w:r>
        <w:rPr>
          <w:lang w:val="en-US"/>
        </w:rPr>
        <w:t>AS</w:t>
      </w:r>
      <w:r w:rsidRPr="00B36E5C">
        <w:t xml:space="preserve">400 – </w:t>
      </w:r>
      <w:r>
        <w:t xml:space="preserve">книга). Одноуровневая память: </w:t>
      </w:r>
      <w:r>
        <w:rPr>
          <w:lang w:val="en-US"/>
        </w:rPr>
        <w:t>paging</w:t>
      </w:r>
      <w:r w:rsidRPr="00B36E5C">
        <w:t xml:space="preserve"> </w:t>
      </w:r>
      <w:r>
        <w:t>выполняется в адресное пространство файла, но для этого конечно надо иметь специальную таблицу для реализации отображения страниц файла в физическую память</w:t>
      </w:r>
    </w:p>
    <w:p w:rsidR="00B36E5C" w:rsidRDefault="00B36E5C" w:rsidP="005900AF"/>
    <w:p w:rsidR="00B36E5C" w:rsidRDefault="00B36E5C" w:rsidP="005900AF">
      <w:r>
        <w:t xml:space="preserve">В ЗР 2 типа страничного преобразования – стандартное и </w:t>
      </w:r>
      <w:r>
        <w:rPr>
          <w:lang w:val="en-US"/>
        </w:rPr>
        <w:t>PAE</w:t>
      </w:r>
      <w:r w:rsidRPr="00B36E5C">
        <w:t xml:space="preserve">. </w:t>
      </w:r>
      <w:r>
        <w:t xml:space="preserve">При стандартном 32р виртуальный адрес делится на 3 части. Эта схема коррелирует со схемой </w:t>
      </w:r>
      <w:proofErr w:type="spellStart"/>
      <w:r>
        <w:t>гиперстраниц</w:t>
      </w:r>
      <w:proofErr w:type="spellEnd"/>
    </w:p>
    <w:p w:rsidR="009520E1" w:rsidRDefault="00B36E5C" w:rsidP="005900AF">
      <w:pPr>
        <w:rPr>
          <w:noProof/>
          <w:lang w:eastAsia="ru-RU"/>
        </w:rPr>
      </w:pPr>
      <w:r>
        <w:t>(рисунок)</w:t>
      </w:r>
      <w:r w:rsidR="009520E1" w:rsidRPr="009520E1">
        <w:rPr>
          <w:noProof/>
          <w:lang w:eastAsia="ru-RU"/>
        </w:rPr>
        <w:t xml:space="preserve"> </w:t>
      </w:r>
    </w:p>
    <w:p w:rsidR="009520E1" w:rsidRDefault="009520E1" w:rsidP="005900AF">
      <w:pPr>
        <w:rPr>
          <w:noProof/>
          <w:lang w:eastAsia="ru-RU"/>
        </w:rPr>
      </w:pPr>
    </w:p>
    <w:p w:rsidR="00B36E5C" w:rsidRDefault="009520E1" w:rsidP="005900AF">
      <w:r>
        <w:rPr>
          <w:noProof/>
          <w:lang w:eastAsia="ru-RU"/>
        </w:rPr>
        <w:drawing>
          <wp:inline distT="0" distB="0" distL="0" distR="0" wp14:anchorId="4FAC849B" wp14:editId="7E66EE3D">
            <wp:extent cx="5834743" cy="24977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t="30270" r="33961" b="48528"/>
                    <a:stretch/>
                  </pic:blipFill>
                  <pic:spPr bwMode="auto">
                    <a:xfrm>
                      <a:off x="0" y="0"/>
                      <a:ext cx="5887517" cy="252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E5C" w:rsidRDefault="00B36E5C" w:rsidP="005900AF">
      <w:r>
        <w:t>4кб страницы – не единственный поддерживаемый размер, но это обычный размер для приложений. Ест</w:t>
      </w:r>
      <w:r w:rsidR="009520E1">
        <w:t>ь схемы с 1кб и 2</w:t>
      </w:r>
      <w:proofErr w:type="gramStart"/>
      <w:r w:rsidR="009520E1">
        <w:t>кб  -</w:t>
      </w:r>
      <w:proofErr w:type="gramEnd"/>
      <w:r w:rsidR="009520E1">
        <w:t xml:space="preserve"> для баз </w:t>
      </w:r>
      <w:r>
        <w:t xml:space="preserve">данных. </w:t>
      </w:r>
      <w:r w:rsidR="009520E1">
        <w:t xml:space="preserve">Но стандартно 4кб, тогда </w:t>
      </w:r>
      <w:r>
        <w:t xml:space="preserve">смещение 12 бит (2**12=4кб). </w:t>
      </w:r>
    </w:p>
    <w:p w:rsidR="00EF7FEB" w:rsidRDefault="00EF7FEB" w:rsidP="005900AF">
      <w:r>
        <w:lastRenderedPageBreak/>
        <w:t>Приняты</w:t>
      </w:r>
      <w:r w:rsidRPr="00EF7FEB">
        <w:rPr>
          <w:lang w:val="en-US"/>
        </w:rPr>
        <w:t xml:space="preserve"> </w:t>
      </w:r>
      <w:r>
        <w:t>обозначения</w:t>
      </w:r>
      <w:r w:rsidRPr="00EF7FEB">
        <w:rPr>
          <w:lang w:val="en-US"/>
        </w:rPr>
        <w:t xml:space="preserve">: </w:t>
      </w:r>
      <w:r w:rsidR="009520E1">
        <w:rPr>
          <w:lang w:val="en-US"/>
        </w:rPr>
        <w:t xml:space="preserve">PDE – page </w:t>
      </w:r>
      <w:proofErr w:type="spellStart"/>
      <w:r w:rsidR="009520E1">
        <w:rPr>
          <w:lang w:val="en-US"/>
        </w:rPr>
        <w:t>directoy</w:t>
      </w:r>
      <w:proofErr w:type="spellEnd"/>
      <w:r w:rsidR="009520E1">
        <w:rPr>
          <w:lang w:val="en-US"/>
        </w:rPr>
        <w:t xml:space="preserve"> entry</w:t>
      </w:r>
      <w:r w:rsidR="009520E1" w:rsidRPr="009520E1">
        <w:rPr>
          <w:lang w:val="en-US"/>
        </w:rPr>
        <w:t>,</w:t>
      </w:r>
      <w:r>
        <w:rPr>
          <w:lang w:val="en-US"/>
        </w:rPr>
        <w:t xml:space="preserve"> PFN – page</w:t>
      </w:r>
      <w:r w:rsidR="009520E1">
        <w:rPr>
          <w:lang w:val="en-US"/>
        </w:rPr>
        <w:t xml:space="preserve"> frame number, PTE – page table</w:t>
      </w:r>
      <w:r>
        <w:rPr>
          <w:lang w:val="en-US"/>
        </w:rPr>
        <w:t xml:space="preserve"> entry. CR</w:t>
      </w:r>
      <w:r w:rsidRPr="00EF7FEB">
        <w:t>3</w:t>
      </w:r>
      <w:r>
        <w:t xml:space="preserve">-загружается из </w:t>
      </w:r>
      <w:proofErr w:type="spellStart"/>
      <w:r>
        <w:rPr>
          <w:lang w:val="en-US"/>
        </w:rPr>
        <w:t>Kprocesses</w:t>
      </w:r>
      <w:proofErr w:type="spellEnd"/>
      <w:r w:rsidRPr="00EF7FEB">
        <w:t xml:space="preserve"> (</w:t>
      </w:r>
      <w:r w:rsidR="009520E1">
        <w:t>во всяком случае так декларируется</w:t>
      </w:r>
      <w:r>
        <w:t>)</w:t>
      </w:r>
      <w:r w:rsidR="009520E1">
        <w:t>.</w:t>
      </w:r>
      <w:r>
        <w:t xml:space="preserve"> Начальный адрес таблицы страниц – в структуре, описывающей процесс. Может быть 1024 таблицы страницы. В </w:t>
      </w:r>
      <w:proofErr w:type="spellStart"/>
      <w:r>
        <w:t>виндах</w:t>
      </w:r>
      <w:proofErr w:type="spellEnd"/>
      <w:r>
        <w:t xml:space="preserve"> страницы делятся пополам – </w:t>
      </w:r>
      <w:r>
        <w:rPr>
          <w:lang w:val="en-US"/>
        </w:rPr>
        <w:t>mapping</w:t>
      </w:r>
      <w:r w:rsidRPr="00EF7FEB">
        <w:t xml:space="preserve"> </w:t>
      </w:r>
      <w:r>
        <w:t>системы и защищённое адресное пространство.</w:t>
      </w:r>
    </w:p>
    <w:p w:rsidR="009520E1" w:rsidRDefault="009520E1" w:rsidP="005900AF">
      <w:pPr>
        <w:rPr>
          <w:noProof/>
          <w:lang w:eastAsia="ru-RU"/>
        </w:rPr>
      </w:pPr>
    </w:p>
    <w:p w:rsidR="009520E1" w:rsidRDefault="009520E1" w:rsidP="005900AF">
      <w:r>
        <w:rPr>
          <w:noProof/>
          <w:lang w:eastAsia="ru-RU"/>
        </w:rPr>
        <w:drawing>
          <wp:inline distT="0" distB="0" distL="0" distR="0" wp14:anchorId="54DCC5AF" wp14:editId="48DB1392">
            <wp:extent cx="3410857" cy="2302329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305" t="29756" r="1041" b="51688"/>
                    <a:stretch/>
                  </pic:blipFill>
                  <pic:spPr bwMode="auto">
                    <a:xfrm>
                      <a:off x="0" y="0"/>
                      <a:ext cx="3420406" cy="230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E1" w:rsidRDefault="00EF7FEB" w:rsidP="005900AF">
      <w:r>
        <w:t xml:space="preserve">2 типичные структуры виртуального АП ОС </w:t>
      </w:r>
      <w:proofErr w:type="spellStart"/>
      <w:r>
        <w:t>виндос</w:t>
      </w:r>
      <w:proofErr w:type="spellEnd"/>
      <w:r>
        <w:t xml:space="preserve">. </w:t>
      </w:r>
    </w:p>
    <w:p w:rsidR="00143B64" w:rsidRDefault="00EF7FEB" w:rsidP="005900AF">
      <w:r>
        <w:t>2 ГБ</w:t>
      </w:r>
      <w:r w:rsidR="009520E1">
        <w:t xml:space="preserve">. </w:t>
      </w:r>
      <w:r w:rsidR="00143B64">
        <w:t>Это – стандарт – по умолчанию</w:t>
      </w:r>
    </w:p>
    <w:p w:rsidR="00143B64" w:rsidRDefault="00143B64" w:rsidP="005900AF">
      <w:r>
        <w:t xml:space="preserve">А тут </w:t>
      </w:r>
      <w:r w:rsidR="009520E1">
        <w:t xml:space="preserve">(1 </w:t>
      </w:r>
      <w:proofErr w:type="spellStart"/>
      <w:r w:rsidR="009520E1">
        <w:t>гб</w:t>
      </w:r>
      <w:proofErr w:type="spellEnd"/>
      <w:r w:rsidR="009520E1">
        <w:t xml:space="preserve">) </w:t>
      </w:r>
      <w:r>
        <w:t xml:space="preserve">надо указывать параметр </w:t>
      </w:r>
      <w:r>
        <w:rPr>
          <w:lang w:val="en-US"/>
        </w:rPr>
        <w:t>increase</w:t>
      </w:r>
      <w:proofErr w:type="gramStart"/>
      <w:r w:rsidRPr="00143B64">
        <w:t>…</w:t>
      </w:r>
      <w:proofErr w:type="gramEnd"/>
      <w:r w:rsidRPr="00143B64">
        <w:t xml:space="preserve"> </w:t>
      </w:r>
      <w:r>
        <w:t xml:space="preserve">И эта штука используется в </w:t>
      </w:r>
      <w:r>
        <w:rPr>
          <w:lang w:val="en-US"/>
        </w:rPr>
        <w:t>unix</w:t>
      </w:r>
      <w:r>
        <w:t>.</w:t>
      </w:r>
    </w:p>
    <w:p w:rsidR="00143B64" w:rsidRDefault="00143B64" w:rsidP="005900AF">
      <w:r>
        <w:t xml:space="preserve">Вообще код </w:t>
      </w:r>
      <w:r>
        <w:rPr>
          <w:lang w:val="en-US"/>
        </w:rPr>
        <w:t>windows</w:t>
      </w:r>
      <w:r w:rsidRPr="00143B64">
        <w:t xml:space="preserve"> </w:t>
      </w:r>
      <w:r>
        <w:t xml:space="preserve">больше чем на порядок больше </w:t>
      </w:r>
      <w:r>
        <w:rPr>
          <w:lang w:val="en-US"/>
        </w:rPr>
        <w:t>unix</w:t>
      </w:r>
      <w:r>
        <w:t>, а значит хуже (</w:t>
      </w:r>
      <w:r w:rsidR="009520E1">
        <w:t xml:space="preserve">если код больше другого </w:t>
      </w:r>
      <w:r>
        <w:t>при одной и той</w:t>
      </w:r>
      <w:r w:rsidR="009520E1">
        <w:t xml:space="preserve"> же функциональности, значит больший - хуже). В</w:t>
      </w:r>
      <w:r w:rsidR="008A3B48">
        <w:t xml:space="preserve"> </w:t>
      </w:r>
      <w:r w:rsidR="008A3B48">
        <w:rPr>
          <w:lang w:val="en-US"/>
        </w:rPr>
        <w:t>unix</w:t>
      </w:r>
      <w:r w:rsidR="009520E1">
        <w:t xml:space="preserve"> с</w:t>
      </w:r>
      <w:r>
        <w:t>истеме всегда в 32р сис</w:t>
      </w:r>
      <w:r w:rsidR="008A3B48">
        <w:t>т</w:t>
      </w:r>
      <w:r>
        <w:t>емах выделяется 1гб. В 64 доступно уже 128Тб, но об этом позже.</w:t>
      </w:r>
    </w:p>
    <w:p w:rsidR="00143B64" w:rsidRDefault="00143B64" w:rsidP="005900AF">
      <w:r>
        <w:t>Это стандартная схема преобразования.</w:t>
      </w:r>
      <w:r w:rsidR="00271E8F">
        <w:t xml:space="preserve"> Стремление держать в памяти только актуальные страницы.</w:t>
      </w:r>
    </w:p>
    <w:p w:rsidR="00271E8F" w:rsidRDefault="00271E8F" w:rsidP="005900AF"/>
    <w:p w:rsidR="008A3B48" w:rsidRDefault="00271E8F" w:rsidP="005900AF">
      <w:r>
        <w:t>Следующее преобразование еще лучше это демонстрирует</w:t>
      </w:r>
    </w:p>
    <w:p w:rsidR="008A3B48" w:rsidRDefault="008A3B48" w:rsidP="005900AF">
      <w:r>
        <w:rPr>
          <w:noProof/>
          <w:lang w:eastAsia="ru-RU"/>
        </w:rPr>
        <w:lastRenderedPageBreak/>
        <w:drawing>
          <wp:inline distT="0" distB="0" distL="0" distR="0" wp14:anchorId="7E6102CF" wp14:editId="3C955F5F">
            <wp:extent cx="5987143" cy="1917931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64" t="50852" r="4582" b="29217"/>
                    <a:stretch/>
                  </pic:blipFill>
                  <pic:spPr bwMode="auto">
                    <a:xfrm>
                      <a:off x="0" y="0"/>
                      <a:ext cx="6033449" cy="193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8F" w:rsidRDefault="00271E8F" w:rsidP="005900AF">
      <w:r>
        <w:t>32р виртуальный адрес делится на 4 поля. Каждое такое деление связано с дополнительным обращением к ОП</w:t>
      </w:r>
      <w:r w:rsidR="008A3B48">
        <w:t xml:space="preserve"> при преобразованиях. Каталог ТС</w:t>
      </w:r>
      <w:r>
        <w:t xml:space="preserve">, </w:t>
      </w:r>
      <w:r w:rsidR="008A3B48">
        <w:t>базовый адрес ТС</w:t>
      </w:r>
      <w:r>
        <w:t>, адрес страницы. Минус, но зато ТОЛЬКО актуальные таблицы.</w:t>
      </w:r>
    </w:p>
    <w:p w:rsidR="00271E8F" w:rsidRDefault="00271E8F" w:rsidP="005900AF">
      <w:r>
        <w:t xml:space="preserve">Такая схема появилась в </w:t>
      </w:r>
      <w:r>
        <w:rPr>
          <w:lang w:val="en-US"/>
        </w:rPr>
        <w:t>Pentium</w:t>
      </w:r>
      <w:r w:rsidRPr="00271E8F">
        <w:t xml:space="preserve"> </w:t>
      </w:r>
      <w:r>
        <w:rPr>
          <w:lang w:val="en-US"/>
        </w:rPr>
        <w:t>pro</w:t>
      </w:r>
      <w:r>
        <w:t xml:space="preserve">, где появился дополнительный регистр </w:t>
      </w:r>
      <w:r>
        <w:rPr>
          <w:lang w:val="en-US"/>
        </w:rPr>
        <w:t>CR</w:t>
      </w:r>
      <w:r>
        <w:t>4. Появилось поле размером 2 бита – можно адресовать таблицу из 4 элементов – таблицу указателей на каталоги</w:t>
      </w:r>
      <w:r w:rsidRPr="00271E8F">
        <w:t xml:space="preserve"> </w:t>
      </w:r>
      <w:r>
        <w:rPr>
          <w:lang w:val="en-US"/>
        </w:rPr>
        <w:t>PDPT</w:t>
      </w:r>
      <w:r w:rsidRPr="00271E8F">
        <w:t xml:space="preserve">. </w:t>
      </w:r>
      <w:r>
        <w:t>В этой схеме все дескрипторы имеют размер 8 байт. Появляется возможность адресовать 4 таблицы каталогов таблиц страниц. Все таблицы содержат дескрипторы размером 8 байт. 2 в 9 = 512 элементов в каждой таблице каталога. Итого – 2048 таблиц страниц</w:t>
      </w:r>
      <w:r w:rsidR="002002D6">
        <w:t>.</w:t>
      </w:r>
    </w:p>
    <w:p w:rsidR="002002D6" w:rsidRDefault="002002D6" w:rsidP="005900AF">
      <w:r>
        <w:t xml:space="preserve">Эта схема в 32р введена для возможности адресации </w:t>
      </w:r>
      <w:proofErr w:type="gramStart"/>
      <w:r>
        <w:t xml:space="preserve">АП </w:t>
      </w:r>
      <w:r w:rsidRPr="002002D6">
        <w:t>&gt;</w:t>
      </w:r>
      <w:proofErr w:type="gramEnd"/>
      <w:r>
        <w:t xml:space="preserve"> 4ГБ</w:t>
      </w:r>
    </w:p>
    <w:p w:rsidR="002002D6" w:rsidRDefault="002002D6" w:rsidP="005900AF"/>
    <w:p w:rsidR="008A3B48" w:rsidRDefault="002002D6" w:rsidP="005900AF">
      <w:r>
        <w:t xml:space="preserve">Посмотрим на соответствующие дескрипторы. Рассмотрим дескриптор таблицы страниц </w:t>
      </w:r>
      <w:r>
        <w:rPr>
          <w:lang w:val="en-US"/>
        </w:rPr>
        <w:t>PTE</w:t>
      </w:r>
      <w:r w:rsidRPr="002002D6">
        <w:t xml:space="preserve"> </w:t>
      </w:r>
      <w:r>
        <w:t xml:space="preserve">для 4 Кб страницы. 11 разрядов смещения используются в виде флагов и оставшиеся разряды – начальный адрес страницы – </w:t>
      </w:r>
      <w:proofErr w:type="spellStart"/>
      <w:r>
        <w:rPr>
          <w:lang w:val="en-US"/>
        </w:rPr>
        <w:t>PageBaseAddress</w:t>
      </w:r>
      <w:proofErr w:type="spellEnd"/>
      <w:r>
        <w:t xml:space="preserve"> </w:t>
      </w:r>
    </w:p>
    <w:p w:rsidR="008A3B48" w:rsidRDefault="008A3B48" w:rsidP="005900AF">
      <w:r>
        <w:rPr>
          <w:noProof/>
          <w:lang w:eastAsia="ru-RU"/>
        </w:rPr>
        <w:drawing>
          <wp:inline distT="0" distB="0" distL="0" distR="0" wp14:anchorId="6B42F05D" wp14:editId="37C955BC">
            <wp:extent cx="2705100" cy="161108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97" t="43988" r="28320" b="32882"/>
                    <a:stretch/>
                  </pic:blipFill>
                  <pic:spPr bwMode="auto">
                    <a:xfrm>
                      <a:off x="0" y="0"/>
                      <a:ext cx="2705777" cy="161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D6" w:rsidRPr="005610AD" w:rsidRDefault="002002D6" w:rsidP="005900AF">
      <w:r>
        <w:rPr>
          <w:lang w:val="en-US"/>
        </w:rPr>
        <w:t>Access</w:t>
      </w:r>
      <w:r w:rsidRPr="005610AD">
        <w:t xml:space="preserve"> </w:t>
      </w:r>
      <w:r>
        <w:rPr>
          <w:lang w:val="en-US"/>
        </w:rPr>
        <w:t>dirty</w:t>
      </w:r>
      <w:r w:rsidRPr="005610AD">
        <w:t xml:space="preserve"> </w:t>
      </w:r>
      <w:r>
        <w:t xml:space="preserve">для аппроксимации </w:t>
      </w:r>
      <w:r>
        <w:rPr>
          <w:lang w:val="en-US"/>
        </w:rPr>
        <w:t>RLU</w:t>
      </w:r>
    </w:p>
    <w:p w:rsidR="005610AD" w:rsidRDefault="008A3B48" w:rsidP="005900AF">
      <w:r>
        <w:t xml:space="preserve">Еще </w:t>
      </w:r>
      <w:r w:rsidR="005610AD">
        <w:t xml:space="preserve">один уровень = + 1 обращение к физической памяти. </w:t>
      </w:r>
    </w:p>
    <w:p w:rsidR="003C25DE" w:rsidRDefault="003C25DE" w:rsidP="005900AF"/>
    <w:p w:rsidR="003C25DE" w:rsidRDefault="003C25DE" w:rsidP="005900AF"/>
    <w:p w:rsidR="005610AD" w:rsidRPr="005610AD" w:rsidRDefault="005610AD" w:rsidP="005900AF">
      <w:r>
        <w:lastRenderedPageBreak/>
        <w:t xml:space="preserve">Но в процессорах </w:t>
      </w:r>
      <w:proofErr w:type="spellStart"/>
      <w:r>
        <w:t>интел</w:t>
      </w:r>
      <w:proofErr w:type="spellEnd"/>
      <w:r>
        <w:t xml:space="preserve"> есть </w:t>
      </w:r>
      <w:r>
        <w:rPr>
          <w:lang w:val="en-US"/>
        </w:rPr>
        <w:t>cash</w:t>
      </w:r>
      <w:r w:rsidRPr="005610AD">
        <w:t xml:space="preserve">, </w:t>
      </w:r>
      <w:r>
        <w:t>который называется (</w:t>
      </w:r>
      <w:r w:rsidR="003C25DE">
        <w:rPr>
          <w:lang w:val="en-US"/>
        </w:rPr>
        <w:t>TLB</w:t>
      </w:r>
      <w:r w:rsidR="003C25DE" w:rsidRPr="003C25DE">
        <w:t>)</w:t>
      </w:r>
      <w:r>
        <w:t xml:space="preserve">для 486 процессора, сейчас – намного больше, там вообще 2 </w:t>
      </w:r>
      <w:proofErr w:type="spellStart"/>
      <w:r>
        <w:t>кеша</w:t>
      </w:r>
      <w:proofErr w:type="spellEnd"/>
      <w:r>
        <w:t xml:space="preserve"> </w:t>
      </w:r>
      <w:r>
        <w:rPr>
          <w:lang w:val="en-US"/>
        </w:rPr>
        <w:t>l</w:t>
      </w:r>
      <w:r w:rsidRPr="005610AD">
        <w:t xml:space="preserve">1, </w:t>
      </w:r>
      <w:r>
        <w:rPr>
          <w:lang w:val="en-US"/>
        </w:rPr>
        <w:t>l</w:t>
      </w:r>
      <w:r w:rsidRPr="005610AD">
        <w:t xml:space="preserve">2 </w:t>
      </w:r>
      <w:r>
        <w:t>и +</w:t>
      </w:r>
      <w:r>
        <w:rPr>
          <w:lang w:val="en-US"/>
        </w:rPr>
        <w:t>l</w:t>
      </w:r>
      <w:r w:rsidRPr="005610AD">
        <w:t>3</w:t>
      </w:r>
      <w:r>
        <w:t>в кристалле</w:t>
      </w:r>
      <w:r w:rsidR="003C25DE">
        <w:t xml:space="preserve">, содержат инфу по последним обращениям, что позволяет использовать </w:t>
      </w:r>
      <w:r w:rsidR="008A3B48">
        <w:t>многоуровневые</w:t>
      </w:r>
      <w:r w:rsidR="003C25DE">
        <w:t xml:space="preserve"> ТС и эффективней использовать ОП, увеличивать возможность адресации</w:t>
      </w:r>
    </w:p>
    <w:p w:rsidR="008A3B48" w:rsidRDefault="008A3B48" w:rsidP="005900AF">
      <w:pPr>
        <w:rPr>
          <w:noProof/>
          <w:lang w:eastAsia="ru-RU"/>
        </w:rPr>
      </w:pPr>
    </w:p>
    <w:p w:rsidR="008A3B48" w:rsidRDefault="008A3B48" w:rsidP="005900AF">
      <w:r>
        <w:rPr>
          <w:noProof/>
          <w:lang w:eastAsia="ru-RU"/>
        </w:rPr>
        <w:drawing>
          <wp:inline distT="0" distB="0" distL="0" distR="0" wp14:anchorId="4DA7A026" wp14:editId="298CA527">
            <wp:extent cx="4239932" cy="2612572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19" t="24455" r="24365" b="52338"/>
                    <a:stretch/>
                  </pic:blipFill>
                  <pic:spPr bwMode="auto">
                    <a:xfrm>
                      <a:off x="0" y="0"/>
                      <a:ext cx="4257527" cy="262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D6" w:rsidRDefault="003C25DE" w:rsidP="005900AF">
      <w:r>
        <w:rPr>
          <w:lang w:val="en-US"/>
        </w:rPr>
        <w:t>TLB</w:t>
      </w:r>
      <w:r w:rsidRPr="003C25DE">
        <w:t xml:space="preserve"> – </w:t>
      </w:r>
      <w:proofErr w:type="spellStart"/>
      <w:r>
        <w:t>четырехнаправленный</w:t>
      </w:r>
      <w:proofErr w:type="spellEnd"/>
      <w:r>
        <w:t xml:space="preserve"> … по множеству </w:t>
      </w:r>
      <w:proofErr w:type="spellStart"/>
      <w:r>
        <w:t>кеш</w:t>
      </w:r>
      <w:proofErr w:type="spellEnd"/>
    </w:p>
    <w:p w:rsidR="003C25DE" w:rsidRDefault="003C25DE" w:rsidP="005900AF">
      <w:r>
        <w:t xml:space="preserve">Это только идея, внутри – </w:t>
      </w:r>
      <w:proofErr w:type="spellStart"/>
      <w:r>
        <w:t>секреттт</w:t>
      </w:r>
      <w:proofErr w:type="spellEnd"/>
      <w:r>
        <w:t xml:space="preserve">. </w:t>
      </w:r>
    </w:p>
    <w:p w:rsidR="003C25DE" w:rsidRDefault="003C25DE" w:rsidP="005900AF">
      <w:r>
        <w:t xml:space="preserve">Мы обращаемся к </w:t>
      </w:r>
      <w:proofErr w:type="spellStart"/>
      <w:r>
        <w:rPr>
          <w:lang w:val="en-US"/>
        </w:rPr>
        <w:t>tLB</w:t>
      </w:r>
      <w:proofErr w:type="spellEnd"/>
      <w:r w:rsidRPr="003C25DE">
        <w:t xml:space="preserve"> </w:t>
      </w:r>
      <w:r>
        <w:rPr>
          <w:lang w:val="en-US"/>
        </w:rPr>
        <w:t>translation</w:t>
      </w:r>
      <w:r w:rsidRPr="003C25DE">
        <w:t xml:space="preserve"> … </w:t>
      </w:r>
      <w:r>
        <w:rPr>
          <w:lang w:val="en-US"/>
        </w:rPr>
        <w:t>buffer</w:t>
      </w:r>
      <w:r w:rsidRPr="003C25DE">
        <w:t xml:space="preserve"> </w:t>
      </w:r>
      <w:r>
        <w:t>по виртуальному адресу, и пол</w:t>
      </w:r>
      <w:r w:rsidR="008A3B48">
        <w:t>учаем физические адреса страниц,</w:t>
      </w:r>
      <w:r>
        <w:t xml:space="preserve"> к которым были последние обращения. Сначала страница ищется в </w:t>
      </w:r>
      <w:r>
        <w:rPr>
          <w:lang w:val="en-US"/>
        </w:rPr>
        <w:t>TLB</w:t>
      </w:r>
      <w:r w:rsidR="008A3B48">
        <w:t xml:space="preserve">, </w:t>
      </w:r>
      <w:r>
        <w:t>если не найдена</w:t>
      </w:r>
      <w:r w:rsidR="008A3B48">
        <w:t xml:space="preserve">, то </w:t>
      </w:r>
      <w:r>
        <w:t>выполняет</w:t>
      </w:r>
      <w:r w:rsidR="008A3B48">
        <w:t>ся обращение к таблицам</w:t>
      </w:r>
      <w:r>
        <w:t xml:space="preserve"> страниц в ОП и происходит замещение. 3 бита используются для </w:t>
      </w:r>
      <w:r w:rsidR="008A3B48">
        <w:t>определения</w:t>
      </w:r>
      <w:r>
        <w:t xml:space="preserve"> множества, а уже в множестве – асс. выборка, то есть это частично ассоциативный </w:t>
      </w:r>
      <w:proofErr w:type="spellStart"/>
      <w:r>
        <w:t>кеш</w:t>
      </w:r>
      <w:proofErr w:type="spellEnd"/>
      <w:r>
        <w:t>. Смещение</w:t>
      </w:r>
      <w:r w:rsidR="008A3B48">
        <w:t xml:space="preserve"> в</w:t>
      </w:r>
      <w:r>
        <w:t xml:space="preserve"> физ</w:t>
      </w:r>
      <w:r w:rsidR="008A3B48">
        <w:t>ической</w:t>
      </w:r>
      <w:r>
        <w:t xml:space="preserve"> и вирт</w:t>
      </w:r>
      <w:r w:rsidR="008A3B48">
        <w:t>уальной странице</w:t>
      </w:r>
      <w:r>
        <w:t xml:space="preserve"> одно и то же, оно просто прибавляется к начальному адресу </w:t>
      </w:r>
      <w:r w:rsidR="008A3B48">
        <w:t>физической</w:t>
      </w:r>
      <w:r>
        <w:t xml:space="preserve"> страницы </w:t>
      </w:r>
      <w:r>
        <w:rPr>
          <w:lang w:val="en-US"/>
        </w:rPr>
        <w:t>base</w:t>
      </w:r>
      <w:r w:rsidRPr="003C25DE">
        <w:t>_</w:t>
      </w:r>
      <w:r>
        <w:rPr>
          <w:lang w:val="en-US"/>
        </w:rPr>
        <w:t>address</w:t>
      </w:r>
      <w:r w:rsidRPr="003C25DE">
        <w:t xml:space="preserve">, </w:t>
      </w:r>
      <w:r>
        <w:t xml:space="preserve">как написано выше. </w:t>
      </w:r>
    </w:p>
    <w:p w:rsidR="00545BE7" w:rsidRDefault="003C25DE" w:rsidP="005900AF">
      <w:r>
        <w:t xml:space="preserve">Замещение – по алгоритму псевдо </w:t>
      </w:r>
      <w:r>
        <w:rPr>
          <w:lang w:val="en-US"/>
        </w:rPr>
        <w:t>LRU</w:t>
      </w:r>
      <w:r w:rsidRPr="003C25DE">
        <w:t xml:space="preserve">. </w:t>
      </w:r>
      <w:r>
        <w:t xml:space="preserve">Для этого – блок достоверности </w:t>
      </w:r>
      <w:r>
        <w:rPr>
          <w:lang w:val="en-US"/>
        </w:rPr>
        <w:t>LRU</w:t>
      </w:r>
      <w:r w:rsidRPr="003C25DE">
        <w:t xml:space="preserve">- </w:t>
      </w:r>
      <w:r>
        <w:t xml:space="preserve">первый достоверности и 3 </w:t>
      </w:r>
      <w:r w:rsidR="00545BE7" w:rsidRPr="00545BE7">
        <w:rPr>
          <w:i/>
        </w:rPr>
        <w:t xml:space="preserve">бита для определения </w:t>
      </w:r>
      <w:proofErr w:type="gramStart"/>
      <w:r w:rsidR="00545BE7" w:rsidRPr="00545BE7">
        <w:rPr>
          <w:i/>
        </w:rPr>
        <w:t>множества</w:t>
      </w:r>
      <w:r w:rsidR="00545BE7">
        <w:t>,</w:t>
      </w:r>
      <w:r>
        <w:t>.</w:t>
      </w:r>
      <w:proofErr w:type="gramEnd"/>
      <w:r>
        <w:t xml:space="preserve"> При очистке </w:t>
      </w:r>
      <w:proofErr w:type="spellStart"/>
      <w:r>
        <w:t>кеша</w:t>
      </w:r>
      <w:proofErr w:type="spellEnd"/>
      <w:r>
        <w:t xml:space="preserve"> или сбросе процессора все биты достоверности сбрасываются в 0. Когда производится заполнение строки </w:t>
      </w:r>
      <w:proofErr w:type="spellStart"/>
      <w:r>
        <w:t>кеша</w:t>
      </w:r>
      <w:proofErr w:type="spellEnd"/>
      <w:r>
        <w:t>, и</w:t>
      </w:r>
      <w:r w:rsidR="00545BE7">
        <w:t xml:space="preserve">щется любая недостоверная строка. Если таковых нет, то замещаемой строку выбирают по алгоритму псевдо </w:t>
      </w:r>
      <w:r w:rsidR="008A3B48">
        <w:rPr>
          <w:lang w:val="en-US"/>
        </w:rPr>
        <w:t>LRU</w:t>
      </w:r>
      <w:r w:rsidR="00545BE7">
        <w:t xml:space="preserve">. Эти биты модифицируются при каждом попадании (страничная удача) или заполнении следующим образом: </w:t>
      </w:r>
    </w:p>
    <w:p w:rsidR="003C25DE" w:rsidRDefault="00545BE7" w:rsidP="005900AF">
      <w:r>
        <w:t xml:space="preserve">а) если обращение в множестве было к строке </w:t>
      </w:r>
      <w:r>
        <w:rPr>
          <w:lang w:val="en-US"/>
        </w:rPr>
        <w:t>l</w:t>
      </w:r>
      <w:r w:rsidRPr="00545BE7">
        <w:t xml:space="preserve">0 </w:t>
      </w:r>
      <w:r>
        <w:t xml:space="preserve">или </w:t>
      </w:r>
      <w:r>
        <w:rPr>
          <w:lang w:val="en-US"/>
        </w:rPr>
        <w:t>l</w:t>
      </w:r>
      <w:r w:rsidRPr="00545BE7">
        <w:t>1</w:t>
      </w:r>
      <w:r>
        <w:t xml:space="preserve">, то бит </w:t>
      </w:r>
      <w:r>
        <w:rPr>
          <w:lang w:val="en-US"/>
        </w:rPr>
        <w:t>P</w:t>
      </w:r>
      <w:r w:rsidRPr="00545BE7">
        <w:t xml:space="preserve">0 </w:t>
      </w:r>
      <w:r>
        <w:t xml:space="preserve">устанавливается в 1, если к </w:t>
      </w:r>
      <w:r>
        <w:rPr>
          <w:lang w:val="en-US"/>
        </w:rPr>
        <w:t>l</w:t>
      </w:r>
      <w:r w:rsidRPr="00545BE7">
        <w:t xml:space="preserve">2 / </w:t>
      </w:r>
      <w:r>
        <w:rPr>
          <w:lang w:val="en-US"/>
        </w:rPr>
        <w:t>l</w:t>
      </w:r>
      <w:r w:rsidRPr="00545BE7">
        <w:t xml:space="preserve">3 </w:t>
      </w:r>
      <w:r>
        <w:t>–</w:t>
      </w:r>
      <w:r w:rsidRPr="00545BE7">
        <w:t xml:space="preserve"> </w:t>
      </w:r>
      <w:r>
        <w:t>сбрасывается в 0</w:t>
      </w:r>
    </w:p>
    <w:p w:rsidR="00545BE7" w:rsidRDefault="00545BE7" w:rsidP="005900AF">
      <w:proofErr w:type="gramStart"/>
      <w:r>
        <w:t>б)если</w:t>
      </w:r>
      <w:proofErr w:type="gramEnd"/>
      <w:r>
        <w:t xml:space="preserve"> обращение в паре к </w:t>
      </w:r>
      <w:r>
        <w:rPr>
          <w:lang w:val="en-US"/>
        </w:rPr>
        <w:t>l</w:t>
      </w:r>
      <w:r>
        <w:t>1</w:t>
      </w:r>
      <w:r>
        <w:rPr>
          <w:lang w:val="en-US"/>
        </w:rPr>
        <w:t>l</w:t>
      </w:r>
      <w:r w:rsidRPr="00545BE7">
        <w:t xml:space="preserve">0: </w:t>
      </w:r>
      <w:r>
        <w:rPr>
          <w:lang w:val="en-US"/>
        </w:rPr>
        <w:t>l</w:t>
      </w:r>
      <w:r w:rsidRPr="00545BE7">
        <w:t xml:space="preserve">0 </w:t>
      </w:r>
      <w:r>
        <w:t xml:space="preserve">то бит </w:t>
      </w:r>
      <w:r>
        <w:rPr>
          <w:lang w:val="en-US"/>
        </w:rPr>
        <w:t>p</w:t>
      </w:r>
      <w:r w:rsidRPr="00545BE7">
        <w:t xml:space="preserve">1=1, </w:t>
      </w:r>
      <w:r>
        <w:rPr>
          <w:lang w:val="en-US"/>
        </w:rPr>
        <w:t>l</w:t>
      </w:r>
      <w:r w:rsidRPr="00545BE7">
        <w:t xml:space="preserve">1 </w:t>
      </w:r>
      <w:r>
        <w:rPr>
          <w:lang w:val="en-US"/>
        </w:rPr>
        <w:t>p</w:t>
      </w:r>
      <w:r w:rsidRPr="00545BE7">
        <w:t>1=0</w:t>
      </w:r>
    </w:p>
    <w:p w:rsidR="00545BE7" w:rsidRPr="000A0D55" w:rsidRDefault="00545BE7" w:rsidP="005900AF">
      <w:proofErr w:type="gramStart"/>
      <w:r>
        <w:lastRenderedPageBreak/>
        <w:t>в)</w:t>
      </w:r>
      <w:r>
        <w:rPr>
          <w:lang w:val="en-US"/>
        </w:rPr>
        <w:t>l</w:t>
      </w:r>
      <w:proofErr w:type="gramEnd"/>
      <w:r w:rsidRPr="000A0D55">
        <w:t>2</w:t>
      </w:r>
      <w:r>
        <w:rPr>
          <w:lang w:val="en-US"/>
        </w:rPr>
        <w:t>l</w:t>
      </w:r>
      <w:r w:rsidRPr="000A0D55">
        <w:t xml:space="preserve">3: </w:t>
      </w:r>
      <w:r>
        <w:rPr>
          <w:lang w:val="en-US"/>
        </w:rPr>
        <w:t>l</w:t>
      </w:r>
      <w:r w:rsidRPr="000A0D55">
        <w:t xml:space="preserve">3 – </w:t>
      </w:r>
      <w:r>
        <w:rPr>
          <w:lang w:val="en-US"/>
        </w:rPr>
        <w:t>b</w:t>
      </w:r>
      <w:r w:rsidRPr="000A0D55">
        <w:t xml:space="preserve">2=0, </w:t>
      </w:r>
      <w:r>
        <w:rPr>
          <w:lang w:val="en-US"/>
        </w:rPr>
        <w:t>l</w:t>
      </w:r>
      <w:r w:rsidRPr="000A0D55">
        <w:t xml:space="preserve">2 – </w:t>
      </w:r>
      <w:r>
        <w:rPr>
          <w:lang w:val="en-US"/>
        </w:rPr>
        <w:t>b</w:t>
      </w:r>
      <w:r w:rsidRPr="000A0D55">
        <w:t>2=1</w:t>
      </w:r>
    </w:p>
    <w:p w:rsidR="00545BE7" w:rsidRDefault="00545BE7" w:rsidP="005900AF">
      <w:r>
        <w:t>дополнение к рисунку слева х0</w:t>
      </w:r>
    </w:p>
    <w:p w:rsidR="00545BE7" w:rsidRDefault="00545BE7" w:rsidP="005900AF"/>
    <w:p w:rsidR="00545BE7" w:rsidRPr="00545BE7" w:rsidRDefault="00545BE7" w:rsidP="005900AF">
      <w:r>
        <w:t xml:space="preserve">Утверждается, что в типичных системах </w:t>
      </w:r>
      <w:proofErr w:type="spellStart"/>
      <w:r>
        <w:rPr>
          <w:lang w:val="en-US"/>
        </w:rPr>
        <w:t>cashtlb</w:t>
      </w:r>
      <w:proofErr w:type="spellEnd"/>
      <w:r w:rsidRPr="00545BE7">
        <w:t xml:space="preserve"> </w:t>
      </w:r>
      <w:r w:rsidR="008A3B48">
        <w:t xml:space="preserve">удовлетворяет до 99% </w:t>
      </w:r>
      <w:r>
        <w:t xml:space="preserve">запросов на доступ к таблицам страниц. При этом (актуальность </w:t>
      </w:r>
      <w:proofErr w:type="spellStart"/>
      <w:r>
        <w:t>кеша</w:t>
      </w:r>
      <w:proofErr w:type="spellEnd"/>
      <w:r>
        <w:t xml:space="preserve"> – </w:t>
      </w:r>
      <w:r w:rsidR="008A3B48">
        <w:t xml:space="preserve">именно </w:t>
      </w:r>
      <w:r>
        <w:t>текущие физические адреса</w:t>
      </w:r>
    </w:p>
    <w:p w:rsidR="002002D6" w:rsidRPr="00545BE7" w:rsidRDefault="00545BE7" w:rsidP="005900AF">
      <w:r>
        <w:rPr>
          <w:lang w:val="en-US"/>
        </w:rPr>
        <w:t>TLB</w:t>
      </w:r>
      <w:r w:rsidRPr="00545BE7">
        <w:t xml:space="preserve"> </w:t>
      </w:r>
      <w:r>
        <w:t xml:space="preserve">Очищается при загрузке </w:t>
      </w:r>
      <w:r>
        <w:rPr>
          <w:lang w:val="en-US"/>
        </w:rPr>
        <w:t>CR</w:t>
      </w:r>
      <w:r w:rsidRPr="00545BE7">
        <w:t>3 (</w:t>
      </w:r>
      <w:r>
        <w:t>при переключении на выполнение другого процесса).</w:t>
      </w:r>
    </w:p>
    <w:sectPr w:rsidR="002002D6" w:rsidRPr="00545B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C18DA"/>
    <w:multiLevelType w:val="hybridMultilevel"/>
    <w:tmpl w:val="2E9A5162"/>
    <w:lvl w:ilvl="0" w:tplc="041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">
    <w:nsid w:val="0CF36678"/>
    <w:multiLevelType w:val="hybridMultilevel"/>
    <w:tmpl w:val="B2365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AF4BB0"/>
    <w:multiLevelType w:val="hybridMultilevel"/>
    <w:tmpl w:val="B68812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F3E11A7"/>
    <w:multiLevelType w:val="hybridMultilevel"/>
    <w:tmpl w:val="F4F601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FD72F0"/>
    <w:multiLevelType w:val="hybridMultilevel"/>
    <w:tmpl w:val="EC701F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6B0922"/>
    <w:multiLevelType w:val="hybridMultilevel"/>
    <w:tmpl w:val="082AAC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53522A"/>
    <w:multiLevelType w:val="hybridMultilevel"/>
    <w:tmpl w:val="A49EC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33784E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AA2E03"/>
    <w:multiLevelType w:val="hybridMultilevel"/>
    <w:tmpl w:val="8C122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476B23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6"/>
  </w:num>
  <w:num w:numId="5">
    <w:abstractNumId w:val="8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7CA"/>
    <w:rsid w:val="000A0D55"/>
    <w:rsid w:val="000D2798"/>
    <w:rsid w:val="00143B64"/>
    <w:rsid w:val="001D3327"/>
    <w:rsid w:val="002002D6"/>
    <w:rsid w:val="00271E8F"/>
    <w:rsid w:val="002727CA"/>
    <w:rsid w:val="00275CF4"/>
    <w:rsid w:val="0028082E"/>
    <w:rsid w:val="00321BD7"/>
    <w:rsid w:val="00392165"/>
    <w:rsid w:val="003B1AFC"/>
    <w:rsid w:val="003C25DE"/>
    <w:rsid w:val="003D1A1B"/>
    <w:rsid w:val="0040077A"/>
    <w:rsid w:val="004442E3"/>
    <w:rsid w:val="004960DD"/>
    <w:rsid w:val="004D6574"/>
    <w:rsid w:val="004F20E6"/>
    <w:rsid w:val="0051007E"/>
    <w:rsid w:val="00520003"/>
    <w:rsid w:val="00545BE7"/>
    <w:rsid w:val="00554D0C"/>
    <w:rsid w:val="005610AD"/>
    <w:rsid w:val="0058648E"/>
    <w:rsid w:val="005900AF"/>
    <w:rsid w:val="005F4CAF"/>
    <w:rsid w:val="006166E9"/>
    <w:rsid w:val="006179F7"/>
    <w:rsid w:val="007871AA"/>
    <w:rsid w:val="007C321B"/>
    <w:rsid w:val="007D5DCD"/>
    <w:rsid w:val="007E4FBA"/>
    <w:rsid w:val="00827C9F"/>
    <w:rsid w:val="00832914"/>
    <w:rsid w:val="008A3B48"/>
    <w:rsid w:val="008C29B1"/>
    <w:rsid w:val="008E749E"/>
    <w:rsid w:val="009520E1"/>
    <w:rsid w:val="00994E5F"/>
    <w:rsid w:val="009A42B9"/>
    <w:rsid w:val="00A16D2E"/>
    <w:rsid w:val="00A46DB9"/>
    <w:rsid w:val="00A72EBE"/>
    <w:rsid w:val="00A735DC"/>
    <w:rsid w:val="00A84471"/>
    <w:rsid w:val="00AF40D5"/>
    <w:rsid w:val="00B059AF"/>
    <w:rsid w:val="00B36E5C"/>
    <w:rsid w:val="00B779E9"/>
    <w:rsid w:val="00CC0BE8"/>
    <w:rsid w:val="00CC23C8"/>
    <w:rsid w:val="00D15A8C"/>
    <w:rsid w:val="00D30A90"/>
    <w:rsid w:val="00DD26A2"/>
    <w:rsid w:val="00E7552A"/>
    <w:rsid w:val="00EA01A7"/>
    <w:rsid w:val="00EF7FEB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1844DA-F57A-4A50-B02D-10ABCF6A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9AF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D1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1A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6A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1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B1A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2808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://repo.ssau.ru/bitstream/Metodicheskie-ukazaniya/Algoritmy-upravleniya-pamyatu-Elektronnyi-resurs-metod-ukazaniya-k-lab-rabote-po-kursu-Sistem-programmirovanie-53513/1/&#1050;&#1091;&#1087;&#1088;&#1080;&#1103;&#1085;&#1086;&#1074;%20&#1040;.&#1042;.%20&#1040;&#1083;&#1075;&#1086;&#1088;&#1080;&#1090;&#1084;&#1099;%20&#1091;&#1087;&#1088;&#1072;&#1074;&#1083;&#1077;&#1085;&#1080;&#1103;.pdf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1</Pages>
  <Words>1071</Words>
  <Characters>6108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30</cp:revision>
  <dcterms:created xsi:type="dcterms:W3CDTF">2021-10-11T12:36:00Z</dcterms:created>
  <dcterms:modified xsi:type="dcterms:W3CDTF">2021-10-27T15:12:00Z</dcterms:modified>
</cp:coreProperties>
</file>